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8B15" w14:textId="77777777" w:rsidR="00B762EF" w:rsidRDefault="00B762EF">
      <w:pPr>
        <w:pStyle w:val="Nagwek1"/>
        <w:spacing w:line="360" w:lineRule="auto"/>
        <w:rPr>
          <w:rFonts w:eastAsia="Times New Roman" w:cs="Arial"/>
        </w:rPr>
      </w:pPr>
      <w:r>
        <w:rPr>
          <w:rFonts w:eastAsia="Times New Roman" w:cs="Arial"/>
          <w:sz w:val="36"/>
          <w:szCs w:val="36"/>
        </w:rPr>
        <w:t>O nas - tekst do odczytu maszynowego</w:t>
      </w:r>
    </w:p>
    <w:p w14:paraId="56BD65D1" w14:textId="77777777" w:rsidR="00B762EF" w:rsidRDefault="00B762EF">
      <w:pPr>
        <w:pStyle w:val="Nagwek2"/>
        <w:spacing w:line="360" w:lineRule="auto"/>
        <w:rPr>
          <w:rFonts w:eastAsia="Calibri" w:cs="Arial"/>
          <w:sz w:val="24"/>
          <w:szCs w:val="24"/>
        </w:rPr>
      </w:pPr>
      <w:r>
        <w:rPr>
          <w:rFonts w:eastAsia="Times New Roman" w:cs="Arial"/>
          <w:i w:val="0"/>
          <w:iCs w:val="0"/>
        </w:rPr>
        <w:t>Informacje ogólne</w:t>
      </w:r>
    </w:p>
    <w:p w14:paraId="3AF7DDD1" w14:textId="7A6C4B05" w:rsidR="00B762EF" w:rsidRDefault="00B762EF">
      <w:pPr>
        <w:pStyle w:val="Standard"/>
        <w:spacing w:after="2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Zespół Szkół im. Jadwigi Grodzkiej znajduje się w Łęczycy, aleje Jana Pawła II 1, kod pocztowy 99-100.</w:t>
      </w:r>
      <w:r>
        <w:rPr>
          <w:rFonts w:ascii="Arial" w:eastAsia="Calibri" w:hAnsi="Arial" w:cs="Arial"/>
          <w:sz w:val="24"/>
          <w:szCs w:val="24"/>
        </w:rPr>
        <w:br/>
        <w:t xml:space="preserve">e-mail: </w:t>
      </w:r>
      <w:hyperlink r:id="rId5" w:history="1">
        <w:r>
          <w:rPr>
            <w:rStyle w:val="Hipercze"/>
            <w:rFonts w:ascii="Arial" w:eastAsia="Calibri" w:hAnsi="Arial" w:cs="Arial"/>
            <w:sz w:val="24"/>
            <w:szCs w:val="24"/>
          </w:rPr>
          <w:t>sekretariat@zsimjg.org.pl</w:t>
        </w:r>
      </w:hyperlink>
    </w:p>
    <w:p w14:paraId="52057211" w14:textId="77777777" w:rsidR="00B762EF" w:rsidRDefault="00B762EF">
      <w:pPr>
        <w:pStyle w:val="Standard"/>
        <w:shd w:val="clear" w:color="auto" w:fill="FFFFFF"/>
        <w:spacing w:after="100" w:line="360" w:lineRule="auto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Szkoła realizuje cele i zadania określone w Ustawie o systemie oświaty. Umożliwia uczniom zdobycie wiedzy i umiejętności niezbędnych do uzyskania świadectwa ukończenia szkoły, tytułu technika i przystąpienia do egzaminu maturalnego oraz pozwalających kontynuować naukę na wybranych kierunkach studiów.</w:t>
      </w:r>
    </w:p>
    <w:p w14:paraId="35F5D988" w14:textId="77777777" w:rsidR="00B762EF" w:rsidRDefault="00B762EF">
      <w:pPr>
        <w:pStyle w:val="xmsonormal"/>
        <w:shd w:val="clear" w:color="auto" w:fill="FFFFFF"/>
        <w:spacing w:before="0" w:after="0"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Zespół Szkół im. Jadwigi Grodzkiej jest szkołą publiczną,</w:t>
      </w:r>
      <w:r>
        <w:rPr>
          <w:rFonts w:ascii="Arial" w:hAnsi="Arial" w:cs="Arial"/>
          <w:color w:val="212529"/>
        </w:rPr>
        <w:t> która zapewnia bezpłatne nauczanie młodzieży w wieku 15-19 lat.</w:t>
      </w:r>
      <w:r>
        <w:rPr>
          <w:rFonts w:ascii="inherit" w:hAnsi="inherit" w:cs="inherit"/>
          <w:color w:val="212529"/>
        </w:rPr>
        <w:t> </w:t>
      </w:r>
      <w:r>
        <w:rPr>
          <w:rFonts w:ascii="Arial" w:hAnsi="Arial" w:cs="Arial"/>
          <w:color w:val="212529"/>
        </w:rPr>
        <w:t>W szkole uczy się młodzież w klasach od pierwszej do klasy czwartej w liceum i od pierwszej do piątej w klasach technikum.</w:t>
      </w:r>
      <w:r>
        <w:rPr>
          <w:rFonts w:ascii="inherit" w:hAnsi="inherit" w:cs="inherit"/>
          <w:color w:val="212529"/>
        </w:rPr>
        <w:t> </w:t>
      </w:r>
      <w:r>
        <w:rPr>
          <w:rFonts w:ascii="Arial" w:hAnsi="Arial" w:cs="Arial"/>
          <w:color w:val="000000"/>
        </w:rPr>
        <w:t>Zajęcia odbywają się pięć dni w tygodniu od poniedziałku do piątku.</w:t>
      </w:r>
      <w:r>
        <w:rPr>
          <w:rFonts w:ascii="inherit" w:hAnsi="inherit" w:cs="inherit"/>
          <w:color w:val="000000"/>
        </w:rPr>
        <w:t> </w:t>
      </w:r>
    </w:p>
    <w:p w14:paraId="33A70AB4" w14:textId="77777777" w:rsidR="00B762EF" w:rsidRDefault="00B762EF">
      <w:pPr>
        <w:pStyle w:val="xmsonormal"/>
        <w:shd w:val="clear" w:color="auto" w:fill="FFFFFF"/>
        <w:spacing w:before="0" w:after="0"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2A525C21" w14:textId="77777777" w:rsidR="00B762EF" w:rsidRDefault="00B762EF">
      <w:pPr>
        <w:pStyle w:val="xmsonormal"/>
        <w:shd w:val="clear" w:color="auto" w:fill="FFFFFF"/>
        <w:spacing w:before="0" w:after="0" w:line="360" w:lineRule="auto"/>
        <w:rPr>
          <w:rFonts w:cs="Arial"/>
        </w:rPr>
      </w:pPr>
      <w:r>
        <w:rPr>
          <w:rFonts w:ascii="Arial" w:hAnsi="Arial" w:cs="Arial"/>
          <w:color w:val="000000"/>
        </w:rPr>
        <w:t>Dyrektorem szkoły jest Pan Krzysztof Wójcik.</w:t>
      </w:r>
      <w:r>
        <w:rPr>
          <w:rFonts w:ascii="Arial" w:hAnsi="Arial" w:cs="Arial"/>
          <w:color w:val="000000"/>
        </w:rPr>
        <w:br/>
        <w:t>W szkole zatrudnieni są nauczyciele, sekretarz szkoły, kierownik działu administracyjno - gospodarczego, samodzielny referent oraz pracownicy obsługi.</w:t>
      </w:r>
      <w:r>
        <w:rPr>
          <w:rFonts w:ascii="inherit" w:hAnsi="inherit" w:cs="inherit"/>
          <w:color w:val="000000"/>
        </w:rPr>
        <w:t> </w:t>
      </w:r>
    </w:p>
    <w:p w14:paraId="34A5356E" w14:textId="77777777" w:rsidR="00B762EF" w:rsidRDefault="00B762EF">
      <w:pPr>
        <w:pStyle w:val="Nagwek2"/>
        <w:spacing w:line="360" w:lineRule="auto"/>
        <w:rPr>
          <w:rFonts w:eastAsia="Times New Roman" w:cs="Arial"/>
          <w:color w:val="212529"/>
          <w:sz w:val="24"/>
          <w:szCs w:val="24"/>
        </w:rPr>
      </w:pPr>
      <w:r>
        <w:rPr>
          <w:rFonts w:eastAsia="Times New Roman" w:cs="Arial"/>
          <w:i w:val="0"/>
          <w:iCs w:val="0"/>
        </w:rPr>
        <w:t>Organami szkoły są:</w:t>
      </w:r>
    </w:p>
    <w:p w14:paraId="40FF95D3" w14:textId="77777777" w:rsidR="00B762EF" w:rsidRDefault="00B762EF">
      <w:pPr>
        <w:pStyle w:val="Standard"/>
        <w:numPr>
          <w:ilvl w:val="0"/>
          <w:numId w:val="2"/>
        </w:num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Dyrektor szkoły</w:t>
      </w:r>
    </w:p>
    <w:p w14:paraId="2823A9D4" w14:textId="77777777" w:rsidR="00B762EF" w:rsidRDefault="00B762EF">
      <w:pPr>
        <w:pStyle w:val="Standard"/>
        <w:numPr>
          <w:ilvl w:val="0"/>
          <w:numId w:val="2"/>
        </w:num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Rada Pedagogiczna</w:t>
      </w:r>
    </w:p>
    <w:p w14:paraId="7B36EC40" w14:textId="77777777" w:rsidR="00B762EF" w:rsidRDefault="00B762EF">
      <w:pPr>
        <w:pStyle w:val="Standard"/>
        <w:numPr>
          <w:ilvl w:val="0"/>
          <w:numId w:val="2"/>
        </w:num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Samorząd Uczniowski</w:t>
      </w:r>
    </w:p>
    <w:p w14:paraId="051242F9" w14:textId="77777777" w:rsidR="00B762EF" w:rsidRDefault="00B762EF">
      <w:pPr>
        <w:pStyle w:val="Standard"/>
        <w:numPr>
          <w:ilvl w:val="0"/>
          <w:numId w:val="2"/>
        </w:numPr>
        <w:shd w:val="clear" w:color="auto" w:fill="FFFFFF"/>
        <w:spacing w:before="100" w:after="100" w:line="360" w:lineRule="auto"/>
        <w:rPr>
          <w:rFonts w:eastAsia="Times New Roman" w:cs="Arial"/>
          <w:color w:val="000000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Rada Rodziców</w:t>
      </w:r>
    </w:p>
    <w:p w14:paraId="289FF757" w14:textId="77777777" w:rsidR="00B762EF" w:rsidRDefault="00B762EF">
      <w:pPr>
        <w:pStyle w:val="Nagwek2"/>
        <w:spacing w:line="360" w:lineRule="auto"/>
        <w:rPr>
          <w:rFonts w:eastAsia="Times New Roman" w:cs="Arial"/>
          <w:color w:val="212529"/>
          <w:sz w:val="24"/>
          <w:szCs w:val="24"/>
        </w:rPr>
      </w:pPr>
      <w:r>
        <w:rPr>
          <w:rFonts w:eastAsia="Times New Roman" w:cs="Arial"/>
          <w:i w:val="0"/>
          <w:iCs w:val="0"/>
          <w:color w:val="000000"/>
        </w:rPr>
        <w:t>Sposoby załatwiania spraw</w:t>
      </w:r>
    </w:p>
    <w:p w14:paraId="1BE096E1" w14:textId="77777777" w:rsidR="00B762EF" w:rsidRDefault="00B762EF">
      <w:pPr>
        <w:pStyle w:val="Akapitzlist"/>
        <w:numPr>
          <w:ilvl w:val="0"/>
          <w:numId w:val="3"/>
        </w:numPr>
        <w:shd w:val="clear" w:color="auto" w:fill="FFFFFF"/>
        <w:spacing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Sekretariat szkoły udziela szczegółowych informacji dotyczących sposobu załatwiania spraw.</w:t>
      </w:r>
    </w:p>
    <w:p w14:paraId="1208FA27" w14:textId="77777777" w:rsidR="00B762EF" w:rsidRDefault="00B762EF">
      <w:pPr>
        <w:pStyle w:val="Akapitzlist"/>
        <w:numPr>
          <w:ilvl w:val="0"/>
          <w:numId w:val="3"/>
        </w:numPr>
        <w:shd w:val="clear" w:color="auto" w:fill="FFFFFF"/>
        <w:spacing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Korespondencję można dostarczyć osobiście, drogą pocztową lub elektronicznie.</w:t>
      </w:r>
    </w:p>
    <w:p w14:paraId="7D71576C" w14:textId="36F06FB0" w:rsidR="00B762EF" w:rsidRDefault="00B762EF">
      <w:pPr>
        <w:pStyle w:val="Akapitzlist"/>
        <w:numPr>
          <w:ilvl w:val="0"/>
          <w:numId w:val="3"/>
        </w:numPr>
        <w:shd w:val="clear" w:color="auto" w:fill="FFFFFF"/>
        <w:spacing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lastRenderedPageBreak/>
        <w:t xml:space="preserve">Sekretariat szkoły przyjmuje podania, wnioski i pisma interesantów </w:t>
      </w:r>
      <w:r w:rsidR="00D05DE6">
        <w:rPr>
          <w:rFonts w:ascii="Arial" w:eastAsia="Times New Roman" w:hAnsi="Arial" w:cs="Arial"/>
          <w:color w:val="212529"/>
          <w:sz w:val="24"/>
          <w:szCs w:val="24"/>
        </w:rPr>
        <w:br/>
      </w:r>
      <w:r>
        <w:rPr>
          <w:rFonts w:ascii="Arial" w:eastAsia="Times New Roman" w:hAnsi="Arial" w:cs="Arial"/>
          <w:color w:val="212529"/>
          <w:sz w:val="24"/>
          <w:szCs w:val="24"/>
        </w:rPr>
        <w:t>od poniedziałku do piątku w godzinach 7.30 – 15.30.</w:t>
      </w:r>
    </w:p>
    <w:p w14:paraId="0033BF5A" w14:textId="401D1661" w:rsidR="00B762EF" w:rsidRDefault="00B762EF">
      <w:pPr>
        <w:pStyle w:val="Standard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 xml:space="preserve">Sprawy są rozpatrywane z zachowaniem trybu i terminów zgodnych </w:t>
      </w:r>
      <w:r w:rsidR="00D05DE6">
        <w:rPr>
          <w:rFonts w:ascii="Arial" w:eastAsia="Times New Roman" w:hAnsi="Arial" w:cs="Arial"/>
          <w:color w:val="212529"/>
          <w:sz w:val="24"/>
          <w:szCs w:val="24"/>
        </w:rPr>
        <w:br/>
      </w:r>
      <w:r>
        <w:rPr>
          <w:rFonts w:ascii="Arial" w:eastAsia="Times New Roman" w:hAnsi="Arial" w:cs="Arial"/>
          <w:color w:val="212529"/>
          <w:sz w:val="24"/>
          <w:szCs w:val="24"/>
        </w:rPr>
        <w:t>z Kodeksem Postępowania Administracyjnego.</w:t>
      </w:r>
    </w:p>
    <w:p w14:paraId="5C408F93" w14:textId="40F994B8" w:rsidR="00B762EF" w:rsidRDefault="00B762EF">
      <w:pPr>
        <w:pStyle w:val="Standard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 xml:space="preserve">Wszystkie sprawy wpływające przekazywane są Dyrektorowi Szkoły </w:t>
      </w:r>
      <w:r w:rsidR="00D05DE6">
        <w:rPr>
          <w:rFonts w:ascii="Arial" w:eastAsia="Times New Roman" w:hAnsi="Arial" w:cs="Arial"/>
          <w:color w:val="212529"/>
          <w:sz w:val="24"/>
          <w:szCs w:val="24"/>
        </w:rPr>
        <w:br/>
      </w:r>
      <w:r>
        <w:rPr>
          <w:rFonts w:ascii="Arial" w:eastAsia="Times New Roman" w:hAnsi="Arial" w:cs="Arial"/>
          <w:color w:val="212529"/>
          <w:sz w:val="24"/>
          <w:szCs w:val="24"/>
        </w:rPr>
        <w:t>na bieżąco.</w:t>
      </w:r>
    </w:p>
    <w:p w14:paraId="33D0D6DE" w14:textId="77777777" w:rsidR="00B762EF" w:rsidRDefault="00B762EF">
      <w:pPr>
        <w:pStyle w:val="Standard"/>
        <w:numPr>
          <w:ilvl w:val="0"/>
          <w:numId w:val="3"/>
        </w:numPr>
        <w:shd w:val="clear" w:color="auto" w:fill="FFFFFF"/>
        <w:spacing w:after="0" w:line="360" w:lineRule="auto"/>
        <w:ind w:left="714" w:hanging="357"/>
        <w:rPr>
          <w:rFonts w:eastAsia="Times New Roman" w:cs="Arial"/>
          <w:color w:val="000000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Dyrektor podejmuje decyzje o kolejności i sposobie ich załatwiania.</w:t>
      </w:r>
    </w:p>
    <w:p w14:paraId="6DCFCA0D" w14:textId="77777777" w:rsidR="00B762EF" w:rsidRDefault="00B762EF">
      <w:pPr>
        <w:pStyle w:val="Nagwek3"/>
        <w:spacing w:line="360" w:lineRule="auto"/>
        <w:rPr>
          <w:rFonts w:eastAsia="Times New Roman" w:cs="Arial"/>
          <w:color w:val="212529"/>
          <w:sz w:val="24"/>
          <w:szCs w:val="24"/>
        </w:rPr>
      </w:pPr>
      <w:r>
        <w:rPr>
          <w:rFonts w:eastAsia="Times New Roman" w:cs="Arial"/>
          <w:color w:val="000000"/>
        </w:rPr>
        <w:t>Ponadto do zadań sekretariatu należy:</w:t>
      </w:r>
    </w:p>
    <w:p w14:paraId="578758E5" w14:textId="77777777" w:rsidR="00B762EF" w:rsidRDefault="00B762EF">
      <w:pPr>
        <w:pStyle w:val="Standard"/>
        <w:numPr>
          <w:ilvl w:val="0"/>
          <w:numId w:val="4"/>
        </w:num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Zapisy oraz wypisy uczniów m.in. poprzez rejestrację uczniów w systemach urzędowych tj. OSON, SIO</w:t>
      </w:r>
    </w:p>
    <w:p w14:paraId="7E6A32E9" w14:textId="77777777" w:rsidR="00B762EF" w:rsidRDefault="00B762EF">
      <w:pPr>
        <w:pStyle w:val="Standard"/>
        <w:numPr>
          <w:ilvl w:val="0"/>
          <w:numId w:val="4"/>
        </w:num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Wydawanie legitymacji szkolnych, kody QR do mLegitymacji (na wniosek rodzica lub pełnoletniego ucznia)</w:t>
      </w:r>
    </w:p>
    <w:p w14:paraId="4B302029" w14:textId="77777777" w:rsidR="00B762EF" w:rsidRDefault="00B762EF">
      <w:pPr>
        <w:pStyle w:val="Standard"/>
        <w:numPr>
          <w:ilvl w:val="0"/>
          <w:numId w:val="4"/>
        </w:num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Wydawanie zaświadczeń m.in. do WKU, ZUS, MOPS</w:t>
      </w:r>
    </w:p>
    <w:p w14:paraId="104EA721" w14:textId="77777777" w:rsidR="00B762EF" w:rsidRDefault="00B762EF">
      <w:pPr>
        <w:pStyle w:val="Standard"/>
        <w:numPr>
          <w:ilvl w:val="0"/>
          <w:numId w:val="4"/>
        </w:num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Prowadzenie dokumentacji uczniowskiej (m.in. księga uczniów)</w:t>
      </w:r>
    </w:p>
    <w:p w14:paraId="346E557C" w14:textId="77777777" w:rsidR="00B762EF" w:rsidRDefault="00B762EF">
      <w:pPr>
        <w:pStyle w:val="Standard"/>
        <w:numPr>
          <w:ilvl w:val="0"/>
          <w:numId w:val="4"/>
        </w:num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Wydawanie duplikatów legitymacji oraz duplikatów innych dokumentów.</w:t>
      </w:r>
    </w:p>
    <w:p w14:paraId="07D24E3E" w14:textId="77777777" w:rsidR="00B762EF" w:rsidRDefault="00B762EF">
      <w:pPr>
        <w:pStyle w:val="Standard"/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Osoba starająca się o duplikat danego dokumentu powinna złożyć w sekretariacie szkoły stosowny wniosek oraz potwierdzenie wpłaty.</w:t>
      </w:r>
    </w:p>
    <w:p w14:paraId="2A104BFC" w14:textId="4AA6A8FB" w:rsidR="00B762EF" w:rsidRDefault="00B762EF">
      <w:pPr>
        <w:pStyle w:val="Standard"/>
        <w:shd w:val="clear" w:color="auto" w:fill="FFFFFF"/>
        <w:spacing w:after="100" w:line="36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Zgodnie z obowiązującymi przepisami, koszt wydawania duplikatów jest odpłatny wynosi 9,00 zł za duplikat legitymacji oraz  26,00 zł za duplikat świadectwa.</w:t>
      </w:r>
    </w:p>
    <w:p w14:paraId="4E3FC382" w14:textId="77777777" w:rsidR="00B762EF" w:rsidRDefault="00B762EF">
      <w:pPr>
        <w:pStyle w:val="Normalny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Zwolnienie z zajęć wychowania fizycznego</w:t>
      </w:r>
    </w:p>
    <w:p w14:paraId="7F3C3E92" w14:textId="748E080C" w:rsidR="00B762EF" w:rsidRDefault="00B762EF">
      <w:pPr>
        <w:pStyle w:val="Normalny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Aby uzyskać zwolnienie z zajęć wychowania-fizycznego należy dostarczyć </w:t>
      </w:r>
      <w:r w:rsidR="00D05DE6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do sekretariatu szkoły:</w:t>
      </w:r>
    </w:p>
    <w:p w14:paraId="453959E7" w14:textId="7A6D3C17" w:rsidR="00B762EF" w:rsidRDefault="00B762EF">
      <w:pPr>
        <w:pStyle w:val="Normalny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a. podanie rodziców lub pełnoletniego ucznia o zwolnienie z zajęć wychowania fizycznego,</w:t>
      </w:r>
    </w:p>
    <w:p w14:paraId="443ADE4A" w14:textId="77777777" w:rsidR="00B762EF" w:rsidRDefault="00B762EF">
      <w:pPr>
        <w:pStyle w:val="NormalnyWeb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b. opinię – zaświadczenie od lekarza.</w:t>
      </w:r>
    </w:p>
    <w:p w14:paraId="216EA1E3" w14:textId="77777777" w:rsidR="00B762EF" w:rsidRDefault="00B762EF">
      <w:pPr>
        <w:pStyle w:val="NormalnyWeb"/>
        <w:spacing w:line="360" w:lineRule="auto"/>
        <w:rPr>
          <w:rFonts w:cs="Arial"/>
        </w:rPr>
      </w:pPr>
      <w:r>
        <w:rPr>
          <w:rFonts w:ascii="Arial" w:hAnsi="Arial" w:cs="Arial"/>
          <w:color w:val="000000"/>
        </w:rPr>
        <w:t>Na podstawie powyższych dokumentów dyrektor szkoły wydaje decyzję o zwolnieniu ucznia z zajęć wychowania fizycznego.</w:t>
      </w:r>
    </w:p>
    <w:p w14:paraId="2C45559C" w14:textId="77777777" w:rsidR="00B762EF" w:rsidRDefault="00B762EF">
      <w:pPr>
        <w:pStyle w:val="Nagwek2"/>
        <w:spacing w:line="360" w:lineRule="auto"/>
        <w:rPr>
          <w:rFonts w:eastAsia="Times New Roman" w:cs="Arial"/>
          <w:color w:val="212529"/>
          <w:sz w:val="24"/>
          <w:szCs w:val="24"/>
        </w:rPr>
      </w:pPr>
      <w:r>
        <w:rPr>
          <w:rFonts w:eastAsia="Times New Roman" w:cs="Arial"/>
          <w:i w:val="0"/>
          <w:iCs w:val="0"/>
        </w:rPr>
        <w:lastRenderedPageBreak/>
        <w:t>Nasza placówka oferuje:</w:t>
      </w:r>
    </w:p>
    <w:p w14:paraId="7AF21AD5" w14:textId="77777777" w:rsidR="00B762EF" w:rsidRDefault="00B762EF">
      <w:pPr>
        <w:pStyle w:val="Standard"/>
        <w:numPr>
          <w:ilvl w:val="0"/>
          <w:numId w:val="5"/>
        </w:num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wysoką jakość edukacji, opieki i wychowania,</w:t>
      </w:r>
    </w:p>
    <w:p w14:paraId="34FC636D" w14:textId="77777777" w:rsidR="00B762EF" w:rsidRDefault="00B762EF">
      <w:pPr>
        <w:pStyle w:val="Standard"/>
        <w:numPr>
          <w:ilvl w:val="0"/>
          <w:numId w:val="5"/>
        </w:num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przyjazną atmosferę,</w:t>
      </w:r>
    </w:p>
    <w:p w14:paraId="517F24CA" w14:textId="77777777" w:rsidR="00B762EF" w:rsidRDefault="00B762EF">
      <w:pPr>
        <w:pStyle w:val="Standard"/>
        <w:numPr>
          <w:ilvl w:val="0"/>
          <w:numId w:val="5"/>
        </w:num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wsparcie psychologiczno-pedagogiczne we współpracy z Powiatową Poradnią Psychologiczno-Pedagogiczną w Łęczycy,</w:t>
      </w:r>
    </w:p>
    <w:p w14:paraId="15B32B35" w14:textId="77777777" w:rsidR="00B762EF" w:rsidRDefault="00B762EF">
      <w:pPr>
        <w:pStyle w:val="Standard"/>
        <w:numPr>
          <w:ilvl w:val="0"/>
          <w:numId w:val="5"/>
        </w:num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opiekę pedagoga szkolnego,</w:t>
      </w:r>
    </w:p>
    <w:p w14:paraId="158D5138" w14:textId="77777777" w:rsidR="00B762EF" w:rsidRDefault="00B762EF">
      <w:pPr>
        <w:pStyle w:val="Standard"/>
        <w:numPr>
          <w:ilvl w:val="0"/>
          <w:numId w:val="5"/>
        </w:num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opiekę psychologa szkolnego,</w:t>
      </w:r>
    </w:p>
    <w:p w14:paraId="69719753" w14:textId="77777777" w:rsidR="00B762EF" w:rsidRDefault="00B762EF">
      <w:pPr>
        <w:pStyle w:val="Standard"/>
        <w:numPr>
          <w:ilvl w:val="0"/>
          <w:numId w:val="5"/>
        </w:num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opiekę pielęgniarki szkolnej,</w:t>
      </w:r>
    </w:p>
    <w:p w14:paraId="45C73E04" w14:textId="77777777" w:rsidR="00B762EF" w:rsidRDefault="00B762EF">
      <w:pPr>
        <w:pStyle w:val="Standard"/>
        <w:numPr>
          <w:ilvl w:val="0"/>
          <w:numId w:val="5"/>
        </w:num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atrakcyjną ofertę zajęć pozalekcyjnych,</w:t>
      </w:r>
    </w:p>
    <w:p w14:paraId="07A30AC1" w14:textId="77777777" w:rsidR="00B762EF" w:rsidRDefault="00B762EF">
      <w:pPr>
        <w:pStyle w:val="Standard"/>
        <w:numPr>
          <w:ilvl w:val="0"/>
          <w:numId w:val="5"/>
        </w:num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stały dostęp rodziców do informacji o dziecku poprzez dziennik elektroniczny,</w:t>
      </w:r>
    </w:p>
    <w:p w14:paraId="14E045CA" w14:textId="77777777" w:rsidR="00B762EF" w:rsidRDefault="00B762EF">
      <w:pPr>
        <w:pStyle w:val="Standard"/>
        <w:numPr>
          <w:ilvl w:val="0"/>
          <w:numId w:val="5"/>
        </w:num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udział w wycieczkach klasowych, zagranicznych,</w:t>
      </w:r>
    </w:p>
    <w:p w14:paraId="7AE20848" w14:textId="77777777" w:rsidR="00B762EF" w:rsidRDefault="00B762EF">
      <w:pPr>
        <w:pStyle w:val="Standard"/>
        <w:numPr>
          <w:ilvl w:val="0"/>
          <w:numId w:val="5"/>
        </w:numPr>
        <w:shd w:val="clear" w:color="auto" w:fill="FFFFFF"/>
        <w:spacing w:before="100" w:after="100" w:line="36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współpracę z uczelniami wyższymi,</w:t>
      </w:r>
    </w:p>
    <w:p w14:paraId="4C64B14F" w14:textId="77777777" w:rsidR="00B762EF" w:rsidRDefault="00B762EF">
      <w:pPr>
        <w:pStyle w:val="Standard"/>
        <w:numPr>
          <w:ilvl w:val="0"/>
          <w:numId w:val="5"/>
        </w:numPr>
        <w:shd w:val="clear" w:color="auto" w:fill="FFFFFF"/>
        <w:spacing w:before="100" w:after="100" w:line="360" w:lineRule="auto"/>
      </w:pPr>
      <w:r>
        <w:rPr>
          <w:rFonts w:ascii="Arial" w:eastAsia="Times New Roman" w:hAnsi="Arial" w:cs="Arial"/>
          <w:color w:val="212529"/>
          <w:sz w:val="24"/>
          <w:szCs w:val="24"/>
        </w:rPr>
        <w:t>współpracę  z instytucjami i organizacjami działającymi w środowisku lokalnym.</w:t>
      </w:r>
    </w:p>
    <w:sectPr w:rsidR="00B762EF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nherit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/>
        <w:color w:val="212529"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212529"/>
        <w:sz w:val="20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212529"/>
        <w:sz w:val="20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212529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360"/>
      </w:pPr>
    </w:lvl>
  </w:abstractNum>
  <w:num w:numId="1" w16cid:durableId="957027704">
    <w:abstractNumId w:val="0"/>
  </w:num>
  <w:num w:numId="2" w16cid:durableId="1286812732">
    <w:abstractNumId w:val="1"/>
  </w:num>
  <w:num w:numId="3" w16cid:durableId="655884576">
    <w:abstractNumId w:val="2"/>
  </w:num>
  <w:num w:numId="4" w16cid:durableId="1571575848">
    <w:abstractNumId w:val="3"/>
  </w:num>
  <w:num w:numId="5" w16cid:durableId="978068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75"/>
    <w:rsid w:val="000F6A75"/>
    <w:rsid w:val="001364A7"/>
    <w:rsid w:val="00263494"/>
    <w:rsid w:val="00B762EF"/>
    <w:rsid w:val="00B82696"/>
    <w:rsid w:val="00D0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6A9E74"/>
  <w15:chartTrackingRefBased/>
  <w15:docId w15:val="{0D71F2B9-76DA-4A57-A2D9-881BC858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160" w:line="254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styleId="Nagwek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  <w:color w:val="212529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Symbol"/>
      <w:color w:val="212529"/>
      <w:sz w:val="20"/>
      <w:szCs w:val="24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color w:val="212529"/>
      <w:sz w:val="20"/>
      <w:szCs w:val="24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6z0">
    <w:name w:val="WW8Num6z0"/>
    <w:rPr>
      <w:i w:val="0"/>
      <w:iCs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color w:val="212529"/>
      <w:sz w:val="20"/>
      <w:szCs w:val="24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color w:val="212529"/>
      <w:sz w:val="20"/>
      <w:szCs w:val="24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Arial" w:eastAsia="Times New Roman" w:hAnsi="Arial" w:cs="Arial"/>
      <w:color w:val="212529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ierozpoznanawzmianka">
    <w:name w:val="Unresolved Mention"/>
    <w:rPr>
      <w:color w:val="605E5C"/>
    </w:rPr>
  </w:style>
  <w:style w:type="character" w:customStyle="1" w:styleId="ListLabel1">
    <w:name w:val="ListLabel 1"/>
    <w:rPr>
      <w:sz w:val="20"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spacing w:after="160" w:line="254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qFormat/>
    <w:pPr>
      <w:ind w:left="720"/>
    </w:pPr>
  </w:style>
  <w:style w:type="paragraph" w:customStyle="1" w:styleId="xmsonormal">
    <w:name w:val="x_msonormal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Standard"/>
    <w:pPr>
      <w:suppressLineNumbers/>
      <w:spacing w:after="0" w:line="240" w:lineRule="auto"/>
    </w:pPr>
  </w:style>
  <w:style w:type="paragraph" w:styleId="Stopka">
    <w:name w:val="footer"/>
    <w:basedOn w:val="Standard"/>
    <w:pPr>
      <w:suppressLineNumbers/>
      <w:spacing w:after="0" w:line="240" w:lineRule="auto"/>
    </w:pPr>
  </w:style>
  <w:style w:type="paragraph" w:styleId="NormalnyWeb">
    <w:name w:val="Normal (Web)"/>
    <w:basedOn w:val="Normalny"/>
    <w:pPr>
      <w:widowControl/>
      <w:suppressAutoHyphens w:val="0"/>
      <w:spacing w:before="280" w:after="280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imjg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479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malwis</dc:creator>
  <cp:keywords/>
  <cp:lastModifiedBy>awasiak</cp:lastModifiedBy>
  <cp:revision>4</cp:revision>
  <cp:lastPrinted>2022-11-15T12:47:00Z</cp:lastPrinted>
  <dcterms:created xsi:type="dcterms:W3CDTF">2025-03-11T09:45:00Z</dcterms:created>
  <dcterms:modified xsi:type="dcterms:W3CDTF">2025-03-11T09:49:00Z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